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ED4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4A5678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E41010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PROPONENTE </w:t>
      </w:r>
    </w:p>
    <w:p w14:paraId="374900D1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06B124F3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E33BA5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73F9B7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3FB3F9" w14:textId="77777777" w:rsidR="007F5A25" w:rsidRPr="00743BFB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RELAZIONE GENERALE</w:t>
      </w:r>
    </w:p>
    <w:p w14:paraId="3EE85723" w14:textId="77777777" w:rsidR="007F5A25" w:rsidRPr="00743BFB" w:rsidRDefault="007F5A25" w:rsidP="007F5A25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263A0F8" w14:textId="77777777" w:rsidR="007F5A25" w:rsidRPr="00743BFB" w:rsidRDefault="007F5A25" w:rsidP="007F5A25">
      <w:pPr>
        <w:pStyle w:val="Bando1"/>
        <w:outlineLvl w:val="0"/>
        <w:rPr>
          <w:rFonts w:ascii="Times New Roman" w:hAnsi="Times New Roman" w:cs="Times New Roman"/>
        </w:rPr>
        <w:sectPr w:rsidR="007F5A25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234054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7528497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A. IL RICHIEDENTE</w:t>
      </w:r>
      <w:bookmarkEnd w:id="0"/>
    </w:p>
    <w:p w14:paraId="1A7717C5" w14:textId="39FD1A50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Denominazione o ragione sociale, Partita IVA e Codice Fiscale, indirizzo della sede legale, numero</w:t>
      </w:r>
      <w:r w:rsidR="007C303D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telefonico, indirizzo di Posta Elettronica Certificata (PEC), indirizzo della posta elettronica ordinaria,</w:t>
      </w:r>
      <w:r w:rsidR="007C303D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indirizzo del Sito Internet.</w:t>
      </w:r>
    </w:p>
    <w:p w14:paraId="65D7B0F6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Toc127528498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 IL PROGETTO</w:t>
      </w:r>
      <w:bookmarkEnd w:id="1"/>
    </w:p>
    <w:p w14:paraId="1EACC9C0" w14:textId="77777777" w:rsidR="007F5A25" w:rsidRPr="00F55392" w:rsidRDefault="007F5A25" w:rsidP="007F5A25">
      <w:pPr>
        <w:pStyle w:val="Titolo2"/>
        <w:spacing w:before="120" w:after="120"/>
        <w:jc w:val="both"/>
      </w:pPr>
      <w:bookmarkStart w:id="2" w:name="_Toc127528499"/>
      <w:r w:rsidRPr="00F55392">
        <w:rPr>
          <w:rFonts w:ascii="Times New Roman" w:hAnsi="Times New Roman" w:cs="Times New Roman"/>
          <w:b/>
          <w:bCs/>
          <w:sz w:val="24"/>
          <w:szCs w:val="24"/>
        </w:rPr>
        <w:t>1. Contesto territoriale, potenzialità di sviluppo dei servizi di base ed obiettivi proposti</w:t>
      </w:r>
      <w:r w:rsidRPr="00F55392">
        <w:rPr>
          <w:rFonts w:ascii="Times New Roman" w:hAnsi="Times New Roman" w:cs="Times New Roman"/>
          <w:sz w:val="24"/>
          <w:szCs w:val="24"/>
        </w:rPr>
        <w:t xml:space="preserve"> </w:t>
      </w:r>
      <w:r w:rsidRPr="00F55392">
        <w:rPr>
          <w:rFonts w:ascii="Times New Roman" w:hAnsi="Times New Roman" w:cs="Times New Roman"/>
          <w:sz w:val="20"/>
          <w:szCs w:val="20"/>
        </w:rPr>
        <w:t>(citare le fonti dei dati indicati)</w:t>
      </w:r>
      <w:bookmarkEnd w:id="2"/>
    </w:p>
    <w:p w14:paraId="0F49551D" w14:textId="4E4DC887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Pr="00F55392">
        <w:rPr>
          <w:rFonts w:ascii="Times New Roman" w:hAnsi="Times New Roman" w:cs="Times New Roman"/>
          <w:b w:val="0"/>
          <w:bCs w:val="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Descrivere le caratteristiche territoriali e sociali 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oggetto dell’intervento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.</w:t>
      </w:r>
    </w:p>
    <w:p w14:paraId="0B52F91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2. Sintesi del progetto</w:t>
      </w:r>
    </w:p>
    <w:p w14:paraId="516B758E" w14:textId="24101A48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2.1.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interventi mediante i quali si intende raggiungere gli obiettivi preposti, le motivazioni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tecnico-economiche delle scelte operate, le principali caratteristiche costruttive, qualitative,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dimensionali e prestazionali ed allegare planimetrie, computo metrico, cronoprogramma, consulenze,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ricerche e studi.</w:t>
      </w:r>
    </w:p>
    <w:p w14:paraId="161A7669" w14:textId="6C0181CE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2.2.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Dati localizzazione geografica del bene immobile/area esterna oggetto d’investimento (Riferimenti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catastali</w:t>
      </w:r>
      <w:r w:rsidR="007C303D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: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Foglio, particella, sub).</w:t>
      </w:r>
    </w:p>
    <w:p w14:paraId="103D4C46" w14:textId="7777777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2.3.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effetti sociali, ambientali ed organizzativi attesi.</w:t>
      </w:r>
    </w:p>
    <w:p w14:paraId="3EB3540E" w14:textId="66459FEC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2.4.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le spese necessarie per la realizzazione degli interventi distinte per categoria: opere edili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per ristrutturazione, ampliamento o adeguamento di immobili, impianti ed attrezzature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</w:t>
      </w:r>
      <w:r w:rsidR="00DA3BEA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spese generali.</w:t>
      </w:r>
    </w:p>
    <w:p w14:paraId="00AC81DE" w14:textId="77777777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2.5.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in maniera comparata la situazione precedente e successiva alla realizzazione del progetto</w:t>
      </w:r>
    </w:p>
    <w:p w14:paraId="74FEE0E3" w14:textId="77777777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 particolare riferimento a:</w:t>
      </w:r>
    </w:p>
    <w:p w14:paraId="3C74701F" w14:textId="77777777" w:rsidR="00A039D4" w:rsidRPr="008E4F81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Servizi e prodotti forniti, certificazioni, modalità di erogazione e fruizione, ecc.</w:t>
      </w:r>
    </w:p>
    <w:p w14:paraId="59FE1AF2" w14:textId="77777777" w:rsidR="00A039D4" w:rsidRPr="008E4F81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Strutture ed infrastrutture utilizzate: terreni, aree, fabbricati (titolo di possesso, utilizzo, superfici/volumi), macchine e impianti (caratteristiche);</w:t>
      </w:r>
    </w:p>
    <w:p w14:paraId="045C8CE9" w14:textId="77777777" w:rsidR="00A039D4" w:rsidRPr="008E4F81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Lavoro: numero di posti di lavoro mantenuti o creati.</w:t>
      </w:r>
    </w:p>
    <w:p w14:paraId="61E8670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3. Sostenibilità economica e piano finanziario del Progetto</w:t>
      </w:r>
    </w:p>
    <w:p w14:paraId="2BC4EFD4" w14:textId="46167130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1.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Fonti finanziarie interne ed esterne, già acquisite o da richiedere</w:t>
      </w:r>
      <w:r w:rsidR="008E4F81">
        <w:rPr>
          <w:rFonts w:ascii="Times New Roman" w:hAnsi="Times New Roman" w:cs="Times New Roman"/>
          <w:b w:val="0"/>
          <w:bCs w:val="0"/>
        </w:rPr>
        <w:t>.</w:t>
      </w:r>
    </w:p>
    <w:p w14:paraId="3D3156A8" w14:textId="77777777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2.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Piano finanziario per la copertura del Costo complessivo del progetto con indicazione di:</w:t>
      </w:r>
    </w:p>
    <w:p w14:paraId="28D63F2D" w14:textId="77777777" w:rsidR="007F5A25" w:rsidRPr="008E4F81" w:rsidRDefault="007F5A25" w:rsidP="007F5A25">
      <w:pPr>
        <w:pStyle w:val="Bando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contributo richiesto</w:t>
      </w:r>
    </w:p>
    <w:p w14:paraId="1762D347" w14:textId="71B82717" w:rsidR="007F5A25" w:rsidRPr="008E4F81" w:rsidRDefault="007F5A25" w:rsidP="003E63C6">
      <w:pPr>
        <w:pStyle w:val="Bando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laddove il sostegno richiesto sia inferiore al 100% del costo ammissibile, partecipazione del</w:t>
      </w:r>
      <w:r w:rsidR="00A039D4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richiedente di cui:</w:t>
      </w:r>
    </w:p>
    <w:p w14:paraId="454FFC8C" w14:textId="77777777" w:rsidR="007F5A25" w:rsidRPr="008E4F81" w:rsidRDefault="007F5A25" w:rsidP="008E4F81">
      <w:pPr>
        <w:pStyle w:val="Bando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fondi propri</w:t>
      </w:r>
    </w:p>
    <w:p w14:paraId="289851B7" w14:textId="734E0AA5" w:rsidR="007F5A25" w:rsidRPr="008E4F81" w:rsidRDefault="007F5A25" w:rsidP="008E4F81">
      <w:pPr>
        <w:pStyle w:val="Bando1"/>
        <w:numPr>
          <w:ilvl w:val="0"/>
          <w:numId w:val="22"/>
        </w:numPr>
        <w:spacing w:after="0" w:line="240" w:lineRule="auto"/>
        <w:ind w:left="1276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prestiti da terzi (mutui e fidi bancari</w:t>
      </w:r>
      <w:r w:rsidR="00A039D4"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o altro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).</w:t>
      </w:r>
    </w:p>
    <w:p w14:paraId="76839E90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4. Risorse disponibili per garantire il funzionamento nel tempo dei servizi erogati</w:t>
      </w:r>
    </w:p>
    <w:p w14:paraId="309D4E9F" w14:textId="6899BB46" w:rsidR="007F5A25" w:rsidRPr="008E4F81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8E4F81">
        <w:rPr>
          <w:rFonts w:ascii="Times New Roman" w:hAnsi="Times New Roman" w:cs="Times New Roman"/>
          <w:b w:val="0"/>
          <w:bCs w:val="0"/>
        </w:rPr>
        <w:t>4.1.</w:t>
      </w:r>
      <w:r w:rsidRPr="00F553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Modalità di gestione e risorse umane e finanziarie per la prosecuzione delle attività e dei servizi</w:t>
      </w:r>
      <w:r w:rsid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8E4F81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erogati.</w:t>
      </w:r>
    </w:p>
    <w:p w14:paraId="1DDDE3E9" w14:textId="54128405" w:rsidR="007F5A25" w:rsidRDefault="007F5A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1DE6F66A" w14:textId="04C168BF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</w:t>
      </w:r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AUTOVALUTAZIONE</w:t>
      </w:r>
    </w:p>
    <w:tbl>
      <w:tblPr>
        <w:tblStyle w:val="Grigliatabella"/>
        <w:tblW w:w="9922" w:type="dxa"/>
        <w:tblInd w:w="-5" w:type="dxa"/>
        <w:tblLook w:val="04A0" w:firstRow="1" w:lastRow="0" w:firstColumn="1" w:lastColumn="0" w:noHBand="0" w:noVBand="1"/>
      </w:tblPr>
      <w:tblGrid>
        <w:gridCol w:w="1701"/>
        <w:gridCol w:w="2126"/>
        <w:gridCol w:w="1123"/>
        <w:gridCol w:w="3271"/>
        <w:gridCol w:w="1701"/>
      </w:tblGrid>
      <w:tr w:rsidR="000213F1" w:rsidRPr="000213F1" w14:paraId="4E2190E6" w14:textId="69DF2B64" w:rsidTr="000213F1">
        <w:trPr>
          <w:trHeight w:val="562"/>
        </w:trPr>
        <w:tc>
          <w:tcPr>
            <w:tcW w:w="1701" w:type="dxa"/>
            <w:vAlign w:val="center"/>
          </w:tcPr>
          <w:p w14:paraId="397BAA39" w14:textId="77777777" w:rsidR="000213F1" w:rsidRPr="000213F1" w:rsidRDefault="000213F1" w:rsidP="005B58EB">
            <w:pPr>
              <w:jc w:val="center"/>
              <w:rPr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>Principi che guidano i criteri di selezione</w:t>
            </w:r>
          </w:p>
        </w:tc>
        <w:tc>
          <w:tcPr>
            <w:tcW w:w="2126" w:type="dxa"/>
            <w:vAlign w:val="center"/>
          </w:tcPr>
          <w:p w14:paraId="583E27BE" w14:textId="77777777" w:rsidR="000213F1" w:rsidRPr="000213F1" w:rsidRDefault="000213F1" w:rsidP="005B58EB">
            <w:pPr>
              <w:jc w:val="center"/>
              <w:rPr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1123" w:type="dxa"/>
            <w:vAlign w:val="center"/>
          </w:tcPr>
          <w:p w14:paraId="63879876" w14:textId="77777777" w:rsidR="000213F1" w:rsidRPr="000213F1" w:rsidRDefault="000213F1" w:rsidP="005B58EB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3271" w:type="dxa"/>
            <w:vAlign w:val="center"/>
          </w:tcPr>
          <w:p w14:paraId="63F0CB0B" w14:textId="77777777" w:rsidR="000213F1" w:rsidRPr="000213F1" w:rsidRDefault="000213F1" w:rsidP="005B58EB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27AA5F95" w14:textId="77777777" w:rsidR="000213F1" w:rsidRPr="000213F1" w:rsidRDefault="000213F1" w:rsidP="005B58EB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 xml:space="preserve">dei criteri di selezione </w:t>
            </w:r>
          </w:p>
        </w:tc>
        <w:tc>
          <w:tcPr>
            <w:tcW w:w="1701" w:type="dxa"/>
          </w:tcPr>
          <w:p w14:paraId="31908B6C" w14:textId="3F1B77F0" w:rsidR="000213F1" w:rsidRPr="000213F1" w:rsidRDefault="000213F1" w:rsidP="005B58EB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213F1">
              <w:rPr>
                <w:rFonts w:ascii="Garamond" w:hAnsi="Garamond"/>
                <w:b/>
                <w:bCs/>
                <w:sz w:val="20"/>
                <w:szCs w:val="20"/>
              </w:rPr>
              <w:t>Punteggio di autovalutazione del richiedente</w:t>
            </w:r>
          </w:p>
        </w:tc>
      </w:tr>
      <w:tr w:rsidR="000213F1" w:rsidRPr="000213F1" w14:paraId="7A59DE8E" w14:textId="11417DE3" w:rsidTr="000213F1">
        <w:tc>
          <w:tcPr>
            <w:tcW w:w="1701" w:type="dxa"/>
            <w:vAlign w:val="center"/>
          </w:tcPr>
          <w:p w14:paraId="78C0A31D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Partenariato</w:t>
            </w:r>
          </w:p>
        </w:tc>
        <w:tc>
          <w:tcPr>
            <w:tcW w:w="2126" w:type="dxa"/>
            <w:vAlign w:val="center"/>
          </w:tcPr>
          <w:p w14:paraId="113E8E64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Progetti di valenza sovracomunale</w:t>
            </w:r>
          </w:p>
        </w:tc>
        <w:tc>
          <w:tcPr>
            <w:tcW w:w="1123" w:type="dxa"/>
            <w:vAlign w:val="center"/>
          </w:tcPr>
          <w:p w14:paraId="27E959BD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3271" w:type="dxa"/>
            <w:vAlign w:val="center"/>
          </w:tcPr>
          <w:p w14:paraId="3E245F1C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 xml:space="preserve">100%: presenza di Accordo di cooperazione con </w:t>
            </w:r>
            <w:r w:rsidRPr="000213F1">
              <w:rPr>
                <w:rFonts w:ascii="Garamond" w:hAnsi="Garamond"/>
                <w:sz w:val="20"/>
                <w:szCs w:val="20"/>
                <w:highlight w:val="green"/>
              </w:rPr>
              <w:t>almeno 5 Comuni localizzati in Area SNAI Valle Roveto, Valle Giovenco e Vallelonga</w:t>
            </w:r>
            <w:r w:rsidRPr="000213F1">
              <w:rPr>
                <w:rStyle w:val="Rimandonotaapidipagina"/>
                <w:rFonts w:ascii="Garamond" w:hAnsi="Garamond"/>
                <w:sz w:val="20"/>
                <w:szCs w:val="20"/>
              </w:rPr>
              <w:footnoteReference w:id="1"/>
            </w:r>
            <w:r w:rsidRPr="000213F1">
              <w:rPr>
                <w:rFonts w:ascii="Garamond" w:hAnsi="Garamond"/>
                <w:sz w:val="20"/>
                <w:szCs w:val="20"/>
              </w:rPr>
              <w:t>.</w:t>
            </w:r>
          </w:p>
          <w:p w14:paraId="14617889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0%: progetti che non presentano le caratteristiche sopra indicate</w:t>
            </w:r>
          </w:p>
        </w:tc>
        <w:tc>
          <w:tcPr>
            <w:tcW w:w="1701" w:type="dxa"/>
          </w:tcPr>
          <w:p w14:paraId="1887242A" w14:textId="77777777" w:rsidR="000213F1" w:rsidRPr="000213F1" w:rsidRDefault="000213F1" w:rsidP="000213F1">
            <w:pPr>
              <w:tabs>
                <w:tab w:val="left" w:pos="216"/>
              </w:tabs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213F1" w:rsidRPr="000213F1" w14:paraId="2DD5083E" w14:textId="138329AA" w:rsidTr="000213F1">
        <w:tc>
          <w:tcPr>
            <w:tcW w:w="1701" w:type="dxa"/>
            <w:vAlign w:val="center"/>
          </w:tcPr>
          <w:p w14:paraId="64BBF607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Accessibilità</w:t>
            </w:r>
          </w:p>
        </w:tc>
        <w:tc>
          <w:tcPr>
            <w:tcW w:w="2126" w:type="dxa"/>
            <w:vAlign w:val="center"/>
          </w:tcPr>
          <w:p w14:paraId="19DA61E8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Standard costruttivi</w:t>
            </w:r>
          </w:p>
        </w:tc>
        <w:tc>
          <w:tcPr>
            <w:tcW w:w="1123" w:type="dxa"/>
            <w:vAlign w:val="center"/>
          </w:tcPr>
          <w:p w14:paraId="69EAC251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3271" w:type="dxa"/>
            <w:vAlign w:val="center"/>
          </w:tcPr>
          <w:p w14:paraId="6E2D90BD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 xml:space="preserve">100% punti: Il punteggio sarà attribuito se il progetto prevede almeno un intervento migliorativo indirizzato ai portatori di handicap (disponibilità di audioguide o di mappe </w:t>
            </w:r>
            <w:proofErr w:type="spellStart"/>
            <w:r w:rsidRPr="000213F1">
              <w:rPr>
                <w:rFonts w:ascii="Garamond" w:hAnsi="Garamond"/>
                <w:sz w:val="20"/>
                <w:szCs w:val="20"/>
              </w:rPr>
              <w:t>tattilo</w:t>
            </w:r>
            <w:proofErr w:type="spellEnd"/>
            <w:r w:rsidRPr="000213F1">
              <w:rPr>
                <w:rFonts w:ascii="Garamond" w:hAnsi="Garamond"/>
                <w:sz w:val="20"/>
                <w:szCs w:val="20"/>
              </w:rPr>
              <w:t>-visive o percorsi olfattivi, percorsi guidati attraverso GPS, aree gioco inclusive, sistemazione di percorsi specifici, ecc.).</w:t>
            </w:r>
            <w:r w:rsidRPr="000213F1">
              <w:rPr>
                <w:sz w:val="20"/>
                <w:szCs w:val="20"/>
              </w:rPr>
              <w:t xml:space="preserve"> </w:t>
            </w:r>
            <w:r w:rsidRPr="000213F1">
              <w:rPr>
                <w:rFonts w:ascii="Garamond" w:hAnsi="Garamond"/>
                <w:sz w:val="20"/>
                <w:szCs w:val="20"/>
              </w:rPr>
              <w:t>Gli interventi non devono riguardare adeguamenti previsti dalle Leggi in tema di accessibilità.</w:t>
            </w:r>
          </w:p>
          <w:p w14:paraId="65169167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0% punti: progetti che non presentano le caratteristiche sopra indicate.</w:t>
            </w:r>
          </w:p>
        </w:tc>
        <w:tc>
          <w:tcPr>
            <w:tcW w:w="1701" w:type="dxa"/>
          </w:tcPr>
          <w:p w14:paraId="29E22066" w14:textId="77777777" w:rsidR="000213F1" w:rsidRPr="000213F1" w:rsidRDefault="000213F1" w:rsidP="000213F1">
            <w:pPr>
              <w:tabs>
                <w:tab w:val="left" w:pos="216"/>
              </w:tabs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213F1" w:rsidRPr="000213F1" w14:paraId="6618DC5D" w14:textId="6301A106" w:rsidTr="000213F1">
        <w:tc>
          <w:tcPr>
            <w:tcW w:w="1701" w:type="dxa"/>
            <w:vAlign w:val="center"/>
          </w:tcPr>
          <w:p w14:paraId="60A9F49C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Finanziabilità</w:t>
            </w:r>
          </w:p>
        </w:tc>
        <w:tc>
          <w:tcPr>
            <w:tcW w:w="2126" w:type="dxa"/>
            <w:vAlign w:val="center"/>
          </w:tcPr>
          <w:p w14:paraId="7319E673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Interventi complementari</w:t>
            </w:r>
          </w:p>
        </w:tc>
        <w:tc>
          <w:tcPr>
            <w:tcW w:w="1123" w:type="dxa"/>
            <w:vAlign w:val="center"/>
          </w:tcPr>
          <w:p w14:paraId="43AACB8E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3271" w:type="dxa"/>
            <w:vAlign w:val="center"/>
          </w:tcPr>
          <w:p w14:paraId="0A4FD125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100%: il Progetto presentato prevede un importo superiore al 60% delle spese ammissibili per comunicazione e diffusione delle informazioni sulla mobilità integrata.</w:t>
            </w:r>
          </w:p>
          <w:p w14:paraId="331721A7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50%: il Progetto presentato prevede un importo compreso tra il 30% e il 60% delle spese ammissibili per comunicazione e diffusione delle informazioni sulla mobilità integrata.</w:t>
            </w:r>
          </w:p>
          <w:p w14:paraId="1972D9C3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0%: progetti che non presentano le caratteristiche sopra indicate.</w:t>
            </w:r>
          </w:p>
        </w:tc>
        <w:tc>
          <w:tcPr>
            <w:tcW w:w="1701" w:type="dxa"/>
          </w:tcPr>
          <w:p w14:paraId="508B5751" w14:textId="77777777" w:rsidR="000213F1" w:rsidRPr="000213F1" w:rsidRDefault="000213F1" w:rsidP="000213F1">
            <w:pPr>
              <w:tabs>
                <w:tab w:val="left" w:pos="216"/>
              </w:tabs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0213F1" w:rsidRPr="000213F1" w14:paraId="65E1BD61" w14:textId="0CA1AD19" w:rsidTr="000213F1">
        <w:tc>
          <w:tcPr>
            <w:tcW w:w="1701" w:type="dxa"/>
            <w:vAlign w:val="center"/>
          </w:tcPr>
          <w:p w14:paraId="62CAC369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Progettualità</w:t>
            </w:r>
          </w:p>
        </w:tc>
        <w:tc>
          <w:tcPr>
            <w:tcW w:w="2126" w:type="dxa"/>
            <w:vAlign w:val="center"/>
          </w:tcPr>
          <w:p w14:paraId="17B77501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Livello della</w:t>
            </w:r>
          </w:p>
          <w:p w14:paraId="74106361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proposta progettuale</w:t>
            </w:r>
          </w:p>
        </w:tc>
        <w:tc>
          <w:tcPr>
            <w:tcW w:w="1123" w:type="dxa"/>
            <w:vAlign w:val="center"/>
          </w:tcPr>
          <w:p w14:paraId="33C16D09" w14:textId="77777777" w:rsidR="000213F1" w:rsidRPr="000213F1" w:rsidRDefault="000213F1" w:rsidP="005B58E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3271" w:type="dxa"/>
          </w:tcPr>
          <w:p w14:paraId="1E80C238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100%: progetti esecutivi</w:t>
            </w:r>
          </w:p>
          <w:p w14:paraId="4CA7B0EA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>50%: progetti definitivi</w:t>
            </w:r>
          </w:p>
          <w:p w14:paraId="583AE14A" w14:textId="77777777" w:rsidR="000213F1" w:rsidRPr="000213F1" w:rsidRDefault="000213F1" w:rsidP="000213F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Garamond" w:hAnsi="Garamond"/>
                <w:sz w:val="20"/>
                <w:szCs w:val="20"/>
              </w:rPr>
            </w:pPr>
            <w:r w:rsidRPr="000213F1">
              <w:rPr>
                <w:rFonts w:ascii="Garamond" w:hAnsi="Garamond"/>
                <w:sz w:val="20"/>
                <w:szCs w:val="20"/>
              </w:rPr>
              <w:t xml:space="preserve">0%: </w:t>
            </w:r>
            <w:r w:rsidRPr="000213F1">
              <w:rPr>
                <w:rFonts w:ascii="Garamond" w:hAnsi="Garamond"/>
                <w:sz w:val="20"/>
                <w:szCs w:val="20"/>
                <w:highlight w:val="green"/>
              </w:rPr>
              <w:t>progetti che non presentano le caratteristiche sopra indicate.</w:t>
            </w:r>
          </w:p>
        </w:tc>
        <w:tc>
          <w:tcPr>
            <w:tcW w:w="1701" w:type="dxa"/>
          </w:tcPr>
          <w:p w14:paraId="317A566C" w14:textId="77777777" w:rsidR="000213F1" w:rsidRPr="000213F1" w:rsidRDefault="000213F1" w:rsidP="000213F1">
            <w:pPr>
              <w:tabs>
                <w:tab w:val="left" w:pos="216"/>
              </w:tabs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6A185BD" w14:textId="77777777" w:rsidR="000213F1" w:rsidRDefault="000213F1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618EAC7A" w14:textId="77777777" w:rsidR="000213F1" w:rsidRDefault="000213F1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647D1352" w14:textId="77777777" w:rsidR="007F5A25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2D5B1B0A" w14:textId="77777777" w:rsidR="007F5A25" w:rsidRPr="00F55392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(luogo e data) ………………………………</w:t>
      </w:r>
      <w:proofErr w:type="gramStart"/>
      <w:r w:rsidRPr="00F55392">
        <w:rPr>
          <w:rFonts w:ascii="Times New Roman" w:hAnsi="Times New Roman" w:cs="Times New Roman"/>
        </w:rPr>
        <w:t>…….</w:t>
      </w:r>
      <w:proofErr w:type="gramEnd"/>
      <w:r w:rsidRPr="00F55392">
        <w:rPr>
          <w:rFonts w:ascii="Times New Roman" w:hAnsi="Times New Roman" w:cs="Times New Roman"/>
        </w:rPr>
        <w:t>.</w:t>
      </w:r>
    </w:p>
    <w:p w14:paraId="1B2917D7" w14:textId="3BACC392" w:rsidR="007F5A25" w:rsidRPr="00F55392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Il Dichiarante / Legale Rappresentante</w:t>
      </w:r>
    </w:p>
    <w:p w14:paraId="12845858" w14:textId="77777777" w:rsidR="007F5A25" w:rsidRPr="00743BFB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(apporre firma autografa o la dicitura “firmato digitalmente”)</w:t>
      </w:r>
    </w:p>
    <w:p w14:paraId="7A3DD526" w14:textId="77777777" w:rsidR="007F5A25" w:rsidRPr="004B5972" w:rsidRDefault="007F5A25" w:rsidP="007F5A25">
      <w:pPr>
        <w:tabs>
          <w:tab w:val="left" w:pos="42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  <w:t xml:space="preserve">        ……………………</w:t>
      </w:r>
      <w:r w:rsidRPr="004B5972">
        <w:rPr>
          <w:rFonts w:ascii="Times New Roman" w:hAnsi="Times New Roman" w:cs="Times New Roman"/>
        </w:rPr>
        <w:tab/>
      </w:r>
    </w:p>
    <w:p w14:paraId="33413070" w14:textId="5CBB31A5" w:rsidR="00C56717" w:rsidRPr="007F5A25" w:rsidRDefault="00C56717" w:rsidP="007F5A25"/>
    <w:sectPr w:rsidR="00C56717" w:rsidRPr="007F5A25" w:rsidSect="006328E6">
      <w:headerReference w:type="default" r:id="rId9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41A7" w14:textId="77777777" w:rsidR="00607456" w:rsidRDefault="00607456" w:rsidP="00907A49">
      <w:pPr>
        <w:spacing w:after="0" w:line="240" w:lineRule="auto"/>
      </w:pPr>
      <w:r>
        <w:separator/>
      </w:r>
    </w:p>
  </w:endnote>
  <w:endnote w:type="continuationSeparator" w:id="0">
    <w:p w14:paraId="0740F2F2" w14:textId="77777777" w:rsidR="00607456" w:rsidRDefault="00607456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58B0" w14:textId="77777777" w:rsidR="00607456" w:rsidRDefault="00607456" w:rsidP="00907A49">
      <w:pPr>
        <w:spacing w:after="0" w:line="240" w:lineRule="auto"/>
      </w:pPr>
      <w:r>
        <w:separator/>
      </w:r>
    </w:p>
  </w:footnote>
  <w:footnote w:type="continuationSeparator" w:id="0">
    <w:p w14:paraId="2F8ABAA6" w14:textId="77777777" w:rsidR="00607456" w:rsidRDefault="00607456" w:rsidP="00907A49">
      <w:pPr>
        <w:spacing w:after="0" w:line="240" w:lineRule="auto"/>
      </w:pPr>
      <w:r>
        <w:continuationSeparator/>
      </w:r>
    </w:p>
  </w:footnote>
  <w:footnote w:id="1">
    <w:p w14:paraId="202B28DA" w14:textId="77777777" w:rsidR="000213F1" w:rsidRDefault="000213F1" w:rsidP="000213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6DCF">
        <w:rPr>
          <w:i/>
          <w:iCs/>
        </w:rPr>
        <w:t>L’Accordo dovrà contenere almeno i seguenti elementi: finalità e scopo della cooperazione; oggetto della collaborazione: durata; governance dell’Accordo; impegno tra le parti.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0F3" w14:textId="7F78A17F" w:rsidR="007F5A25" w:rsidRDefault="00C8075A" w:rsidP="00E469CD">
    <w:pPr>
      <w:pStyle w:val="Intestazione"/>
      <w:tabs>
        <w:tab w:val="left" w:pos="193"/>
      </w:tabs>
      <w:rPr>
        <w:i/>
        <w:iCs/>
      </w:rPr>
    </w:pPr>
    <w:r w:rsidRPr="00665AA5">
      <w:rPr>
        <w:noProof/>
      </w:rPr>
      <w:drawing>
        <wp:inline distT="0" distB="0" distL="0" distR="0" wp14:anchorId="51D884AA" wp14:editId="7A664D96">
          <wp:extent cx="5546090" cy="533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5C44B7" w14:textId="04E1CB9D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AB2A40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AB2A40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2EC50389" w14:textId="77777777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7257D8D" w14:textId="21DBEBAE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–</w:t>
    </w:r>
    <w:r w:rsidRPr="00FE1F2E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Relazione</w:t>
    </w:r>
    <w:r w:rsidR="00C8075A">
      <w:rPr>
        <w:rFonts w:ascii="Times New Roman" w:hAnsi="Times New Roman" w:cs="Times New Roman"/>
        <w:i/>
        <w:iCs/>
        <w:sz w:val="20"/>
        <w:szCs w:val="20"/>
      </w:rPr>
      <w:t xml:space="preserve"> Generale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B35" w14:textId="77777777" w:rsidR="00665AA5" w:rsidRDefault="00665AA5" w:rsidP="00665AA5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279D81AD" wp14:editId="01BDB073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28AD3C57" w:rsidR="00743BFB" w:rsidRPr="006328E6" w:rsidRDefault="00743BFB" w:rsidP="00665AA5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8E4F81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8E4F81">
      <w:rPr>
        <w:rFonts w:ascii="Times New Roman" w:hAnsi="Times New Roman" w:cs="Times New Roman"/>
        <w:b/>
        <w:bCs/>
        <w:i/>
        <w:iCs/>
        <w:sz w:val="20"/>
        <w:szCs w:val="20"/>
      </w:rPr>
      <w:t>21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4D630D6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Relazione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5DFB"/>
    <w:multiLevelType w:val="hybridMultilevel"/>
    <w:tmpl w:val="6F84B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B01FC"/>
    <w:multiLevelType w:val="hybridMultilevel"/>
    <w:tmpl w:val="C13C8F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85E32"/>
    <w:multiLevelType w:val="hybridMultilevel"/>
    <w:tmpl w:val="EE6E7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1662C"/>
    <w:multiLevelType w:val="hybridMultilevel"/>
    <w:tmpl w:val="0B2256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C90732A"/>
    <w:multiLevelType w:val="hybridMultilevel"/>
    <w:tmpl w:val="70D61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1CA"/>
    <w:multiLevelType w:val="hybridMultilevel"/>
    <w:tmpl w:val="498C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80943">
    <w:abstractNumId w:val="9"/>
  </w:num>
  <w:num w:numId="2" w16cid:durableId="939722172">
    <w:abstractNumId w:val="12"/>
  </w:num>
  <w:num w:numId="3" w16cid:durableId="894126274">
    <w:abstractNumId w:val="14"/>
  </w:num>
  <w:num w:numId="4" w16cid:durableId="470637308">
    <w:abstractNumId w:val="20"/>
  </w:num>
  <w:num w:numId="5" w16cid:durableId="344671549">
    <w:abstractNumId w:val="8"/>
  </w:num>
  <w:num w:numId="6" w16cid:durableId="1509371151">
    <w:abstractNumId w:val="22"/>
  </w:num>
  <w:num w:numId="7" w16cid:durableId="1116749515">
    <w:abstractNumId w:val="5"/>
  </w:num>
  <w:num w:numId="8" w16cid:durableId="1566183823">
    <w:abstractNumId w:val="17"/>
  </w:num>
  <w:num w:numId="9" w16cid:durableId="326445915">
    <w:abstractNumId w:val="4"/>
  </w:num>
  <w:num w:numId="10" w16cid:durableId="1035618704">
    <w:abstractNumId w:val="6"/>
  </w:num>
  <w:num w:numId="11" w16cid:durableId="2100832370">
    <w:abstractNumId w:val="15"/>
  </w:num>
  <w:num w:numId="12" w16cid:durableId="1652515811">
    <w:abstractNumId w:val="18"/>
  </w:num>
  <w:num w:numId="13" w16cid:durableId="1236471299">
    <w:abstractNumId w:val="16"/>
  </w:num>
  <w:num w:numId="14" w16cid:durableId="773014895">
    <w:abstractNumId w:val="0"/>
  </w:num>
  <w:num w:numId="15" w16cid:durableId="1569270323">
    <w:abstractNumId w:val="7"/>
  </w:num>
  <w:num w:numId="16" w16cid:durableId="511534040">
    <w:abstractNumId w:val="10"/>
  </w:num>
  <w:num w:numId="17" w16cid:durableId="457530326">
    <w:abstractNumId w:val="5"/>
  </w:num>
  <w:num w:numId="18" w16cid:durableId="1134061852">
    <w:abstractNumId w:val="19"/>
  </w:num>
  <w:num w:numId="19" w16cid:durableId="707878755">
    <w:abstractNumId w:val="3"/>
  </w:num>
  <w:num w:numId="20" w16cid:durableId="285745222">
    <w:abstractNumId w:val="21"/>
  </w:num>
  <w:num w:numId="21" w16cid:durableId="1563829008">
    <w:abstractNumId w:val="23"/>
  </w:num>
  <w:num w:numId="22" w16cid:durableId="600382771">
    <w:abstractNumId w:val="13"/>
  </w:num>
  <w:num w:numId="23" w16cid:durableId="1452243064">
    <w:abstractNumId w:val="2"/>
  </w:num>
  <w:num w:numId="24" w16cid:durableId="1458184340">
    <w:abstractNumId w:val="1"/>
  </w:num>
  <w:num w:numId="25" w16cid:durableId="340620400">
    <w:abstractNumId w:val="11"/>
  </w:num>
  <w:num w:numId="26" w16cid:durableId="18484027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3F1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21D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56373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7435F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117"/>
    <w:rsid w:val="004C447C"/>
    <w:rsid w:val="004C679C"/>
    <w:rsid w:val="004D7E31"/>
    <w:rsid w:val="004E54A9"/>
    <w:rsid w:val="004F2A31"/>
    <w:rsid w:val="005073DB"/>
    <w:rsid w:val="005108DA"/>
    <w:rsid w:val="005201F3"/>
    <w:rsid w:val="00526763"/>
    <w:rsid w:val="005278C6"/>
    <w:rsid w:val="00545E73"/>
    <w:rsid w:val="0054702B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C1A43"/>
    <w:rsid w:val="005E4341"/>
    <w:rsid w:val="005E47FF"/>
    <w:rsid w:val="005F5885"/>
    <w:rsid w:val="005F75BD"/>
    <w:rsid w:val="00607456"/>
    <w:rsid w:val="00611B03"/>
    <w:rsid w:val="00612293"/>
    <w:rsid w:val="00616AFE"/>
    <w:rsid w:val="00625D2C"/>
    <w:rsid w:val="0062753A"/>
    <w:rsid w:val="0063005C"/>
    <w:rsid w:val="006328E6"/>
    <w:rsid w:val="00637BCB"/>
    <w:rsid w:val="00654807"/>
    <w:rsid w:val="00656647"/>
    <w:rsid w:val="0066443F"/>
    <w:rsid w:val="00665998"/>
    <w:rsid w:val="00665AA5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03D"/>
    <w:rsid w:val="007C3754"/>
    <w:rsid w:val="007D165F"/>
    <w:rsid w:val="007D23F3"/>
    <w:rsid w:val="007D5937"/>
    <w:rsid w:val="007E376F"/>
    <w:rsid w:val="007F27BF"/>
    <w:rsid w:val="007F5A25"/>
    <w:rsid w:val="00816558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8E4F81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039D4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2A40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8075A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6AA4"/>
    <w:rsid w:val="00DA3BEA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3531B"/>
    <w:rsid w:val="00E4524A"/>
    <w:rsid w:val="00E469CD"/>
    <w:rsid w:val="00E54BB5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14069"/>
    <w:rsid w:val="00F22D4F"/>
    <w:rsid w:val="00F3677D"/>
    <w:rsid w:val="00F3756E"/>
    <w:rsid w:val="00F44088"/>
    <w:rsid w:val="00F6798C"/>
    <w:rsid w:val="00F805CE"/>
    <w:rsid w:val="00F846B6"/>
    <w:rsid w:val="00F90319"/>
    <w:rsid w:val="00F9486D"/>
    <w:rsid w:val="00F95DD3"/>
    <w:rsid w:val="00FB5CB5"/>
    <w:rsid w:val="00FC03D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A25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2023-07-19T09:16:00Z</dcterms:created>
  <dcterms:modified xsi:type="dcterms:W3CDTF">2023-07-19T09:16:00Z</dcterms:modified>
</cp:coreProperties>
</file>